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4745" w:type="pct"/>
        <w:tblInd w:w="30" w:type="dxa"/>
        <w:tblLook w:val="04A0" w:firstRow="1" w:lastRow="0" w:firstColumn="1" w:lastColumn="0" w:noHBand="0" w:noVBand="1"/>
      </w:tblPr>
      <w:tblGrid>
        <w:gridCol w:w="1748"/>
        <w:gridCol w:w="480"/>
        <w:gridCol w:w="274"/>
        <w:gridCol w:w="6"/>
        <w:gridCol w:w="835"/>
        <w:gridCol w:w="1989"/>
        <w:gridCol w:w="83"/>
        <w:gridCol w:w="457"/>
        <w:gridCol w:w="916"/>
        <w:gridCol w:w="10"/>
        <w:gridCol w:w="244"/>
        <w:gridCol w:w="587"/>
        <w:gridCol w:w="2529"/>
      </w:tblGrid>
      <w:tr w:rsidR="008A271C" w:rsidRPr="00AD4190" w14:paraId="1A441949" w14:textId="77777777" w:rsidTr="007D30EE">
        <w:trPr>
          <w:trHeight w:val="1049"/>
        </w:trPr>
        <w:tc>
          <w:tcPr>
            <w:tcW w:w="164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231143" w14:textId="77777777" w:rsidR="008A271C" w:rsidRPr="00AD4190" w:rsidRDefault="008A271C" w:rsidP="008A271C">
            <w:pPr>
              <w:jc w:val="center"/>
              <w:rPr>
                <w:rFonts w:cs="B Titr"/>
                <w:b/>
                <w:bCs/>
                <w:color w:val="002060"/>
                <w:sz w:val="32"/>
                <w:szCs w:val="32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32"/>
                <w:szCs w:val="32"/>
                <w:rtl/>
              </w:rPr>
              <w:t>برگه اطلاعات ایمنی مواد</w:t>
            </w:r>
          </w:p>
          <w:p w14:paraId="6B5A18BF" w14:textId="77777777" w:rsidR="008A271C" w:rsidRPr="00AD4190" w:rsidRDefault="008A271C" w:rsidP="00720ED5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32"/>
                <w:szCs w:val="32"/>
                <w:rtl/>
              </w:rPr>
              <w:t>(</w:t>
            </w:r>
            <w:r w:rsidRPr="00AD4190">
              <w:rPr>
                <w:rFonts w:cs="B Titr"/>
                <w:b/>
                <w:bCs/>
                <w:color w:val="002060"/>
                <w:sz w:val="32"/>
                <w:szCs w:val="32"/>
              </w:rPr>
              <w:t>MSDS</w:t>
            </w:r>
            <w:r w:rsidRPr="00AD4190">
              <w:rPr>
                <w:rFonts w:cs="B Titr" w:hint="cs"/>
                <w:b/>
                <w:bCs/>
                <w:color w:val="002060"/>
                <w:sz w:val="32"/>
                <w:szCs w:val="32"/>
                <w:rtl/>
              </w:rPr>
              <w:t>)</w:t>
            </w:r>
          </w:p>
        </w:tc>
        <w:tc>
          <w:tcPr>
            <w:tcW w:w="1696" w:type="pct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743651" w14:textId="36265916" w:rsidR="008A271C" w:rsidRPr="00AD4190" w:rsidRDefault="008A271C" w:rsidP="00720ED5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  <w:tc>
          <w:tcPr>
            <w:tcW w:w="1660" w:type="pct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C706" w14:textId="422EBBCE" w:rsidR="008A271C" w:rsidRPr="00C00335" w:rsidRDefault="008A271C" w:rsidP="009A0F38">
            <w:pPr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C0033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شماره سند:</w:t>
            </w:r>
            <w:r w:rsidRPr="00C00335">
              <w:rPr>
                <w:rFonts w:cs="B Nazani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0CBC5545" w14:textId="77777777" w:rsidR="008A271C" w:rsidRPr="00C00335" w:rsidRDefault="008A271C" w:rsidP="00EA295C">
            <w:pPr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C0033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ویرایش:</w:t>
            </w:r>
            <w:r w:rsidRPr="00C00335"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  <w:p w14:paraId="6A6405EC" w14:textId="6CEE5C24" w:rsidR="00C00335" w:rsidRPr="00C00335" w:rsidRDefault="00C00335" w:rsidP="00EA295C">
            <w:pPr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</w:pPr>
            <w:r w:rsidRPr="00C00335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تاریخ صدور:</w:t>
            </w:r>
          </w:p>
        </w:tc>
      </w:tr>
      <w:tr w:rsidR="00AD4190" w:rsidRPr="00AD4190" w14:paraId="03970CEA" w14:textId="77777777" w:rsidTr="00EB51D2">
        <w:trPr>
          <w:trHeight w:val="107"/>
        </w:trPr>
        <w:tc>
          <w:tcPr>
            <w:tcW w:w="5000" w:type="pct"/>
            <w:gridSpan w:val="13"/>
            <w:tcBorders>
              <w:top w:val="double" w:sz="4" w:space="0" w:color="auto"/>
            </w:tcBorders>
            <w:vAlign w:val="center"/>
          </w:tcPr>
          <w:p w14:paraId="418AC43C" w14:textId="77777777" w:rsidR="007539B0" w:rsidRPr="00AD4190" w:rsidRDefault="007539B0" w:rsidP="00255F4C">
            <w:pPr>
              <w:jc w:val="center"/>
              <w:rPr>
                <w:rFonts w:cs="B Nazanin"/>
                <w:color w:val="002060"/>
                <w:rtl/>
              </w:rPr>
            </w:pPr>
          </w:p>
        </w:tc>
      </w:tr>
      <w:tr w:rsidR="00AD4190" w:rsidRPr="00AD4190" w14:paraId="3751E051" w14:textId="77777777" w:rsidTr="007D30EE">
        <w:tc>
          <w:tcPr>
            <w:tcW w:w="1234" w:type="pct"/>
            <w:gridSpan w:val="4"/>
            <w:vAlign w:val="center"/>
          </w:tcPr>
          <w:p w14:paraId="54D71BB0" w14:textId="77777777" w:rsidR="007539B0" w:rsidRPr="00AD4190" w:rsidRDefault="007539B0" w:rsidP="00255F4C">
            <w:pPr>
              <w:jc w:val="center"/>
              <w:rPr>
                <w:rFonts w:cs="B Titr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نام ماده</w:t>
            </w:r>
          </w:p>
        </w:tc>
        <w:tc>
          <w:tcPr>
            <w:tcW w:w="1431" w:type="pct"/>
            <w:gridSpan w:val="3"/>
            <w:vAlign w:val="center"/>
          </w:tcPr>
          <w:p w14:paraId="5B4E0EFF" w14:textId="77777777" w:rsidR="007539B0" w:rsidRPr="00AD4190" w:rsidRDefault="007D30EE" w:rsidP="00904D5C">
            <w:pPr>
              <w:jc w:val="center"/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</w:pPr>
            <w:r w:rsidRPr="007D30EE">
              <w:rPr>
                <w:rFonts w:cs="B Zar" w:hint="cs"/>
                <w:b/>
                <w:bCs/>
                <w:color w:val="002060"/>
                <w:sz w:val="24"/>
                <w:szCs w:val="24"/>
                <w:rtl/>
              </w:rPr>
              <w:t>ﻣﺎﯾﻊ</w:t>
            </w:r>
            <w:r w:rsidRPr="007D30EE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Zar" w:hint="cs"/>
                <w:b/>
                <w:bCs/>
                <w:color w:val="002060"/>
                <w:sz w:val="24"/>
                <w:szCs w:val="24"/>
                <w:rtl/>
              </w:rPr>
              <w:t>ﺷﯿﺸﻪ</w:t>
            </w:r>
            <w:r w:rsidRPr="007D30EE">
              <w:rPr>
                <w:rFonts w:cs="B Zar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Zar" w:hint="cs"/>
                <w:b/>
                <w:bCs/>
                <w:color w:val="002060"/>
                <w:sz w:val="24"/>
                <w:szCs w:val="24"/>
                <w:rtl/>
              </w:rPr>
              <w:t>ﺷﻮي</w:t>
            </w:r>
          </w:p>
        </w:tc>
        <w:tc>
          <w:tcPr>
            <w:tcW w:w="801" w:type="pct"/>
            <w:gridSpan w:val="4"/>
            <w:vAlign w:val="center"/>
          </w:tcPr>
          <w:p w14:paraId="5CA2213B" w14:textId="77777777" w:rsidR="007539B0" w:rsidRPr="00AD4190" w:rsidRDefault="007539B0" w:rsidP="00255F4C">
            <w:pPr>
              <w:jc w:val="center"/>
              <w:rPr>
                <w:rFonts w:cs="B Nazanin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فرمول شیمیایی</w:t>
            </w:r>
          </w:p>
        </w:tc>
        <w:tc>
          <w:tcPr>
            <w:tcW w:w="1535" w:type="pct"/>
            <w:gridSpan w:val="2"/>
            <w:vAlign w:val="center"/>
          </w:tcPr>
          <w:p w14:paraId="52E1B10B" w14:textId="77777777" w:rsidR="007539B0" w:rsidRPr="00AD4190" w:rsidRDefault="007539B0" w:rsidP="006660D3">
            <w:pPr>
              <w:jc w:val="center"/>
              <w:rPr>
                <w:rFonts w:cs="B Zar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AD4190" w:rsidRPr="00AD4190" w14:paraId="08B0E081" w14:textId="77777777" w:rsidTr="007D30EE">
        <w:tc>
          <w:tcPr>
            <w:tcW w:w="1234" w:type="pct"/>
            <w:gridSpan w:val="4"/>
            <w:vAlign w:val="center"/>
          </w:tcPr>
          <w:p w14:paraId="5B175DCA" w14:textId="77777777" w:rsidR="007539B0" w:rsidRPr="00AD4190" w:rsidRDefault="007539B0" w:rsidP="00255F4C">
            <w:pPr>
              <w:jc w:val="center"/>
              <w:rPr>
                <w:rFonts w:cs="B Titr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اسامی دیگر</w:t>
            </w:r>
          </w:p>
        </w:tc>
        <w:tc>
          <w:tcPr>
            <w:tcW w:w="3766" w:type="pct"/>
            <w:gridSpan w:val="9"/>
            <w:vAlign w:val="center"/>
          </w:tcPr>
          <w:p w14:paraId="2A75EA79" w14:textId="77777777" w:rsidR="007539B0" w:rsidRPr="00AD4190" w:rsidRDefault="007539B0" w:rsidP="009373A8">
            <w:pPr>
              <w:autoSpaceDE w:val="0"/>
              <w:autoSpaceDN w:val="0"/>
              <w:bidi w:val="0"/>
              <w:adjustRightInd w:val="0"/>
              <w:jc w:val="right"/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 xml:space="preserve"> </w:t>
            </w:r>
          </w:p>
        </w:tc>
      </w:tr>
      <w:tr w:rsidR="00AD4190" w:rsidRPr="00AD4190" w14:paraId="3DD3B2CC" w14:textId="77777777" w:rsidTr="00EB51D2"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14:paraId="04A15F5A" w14:textId="77777777" w:rsidR="007539B0" w:rsidRPr="00AD4190" w:rsidRDefault="007539B0" w:rsidP="003934DE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rtl/>
              </w:rPr>
              <w:t>علائم حفاظتی</w:t>
            </w:r>
          </w:p>
        </w:tc>
      </w:tr>
      <w:tr w:rsidR="00AD4190" w:rsidRPr="00AD4190" w14:paraId="758786C4" w14:textId="77777777" w:rsidTr="007D30EE">
        <w:trPr>
          <w:trHeight w:val="2603"/>
        </w:trPr>
        <w:tc>
          <w:tcPr>
            <w:tcW w:w="1231" w:type="pct"/>
            <w:gridSpan w:val="3"/>
            <w:shd w:val="clear" w:color="auto" w:fill="FFFFFF" w:themeFill="background1"/>
            <w:vAlign w:val="center"/>
          </w:tcPr>
          <w:p w14:paraId="7D7F114D" w14:textId="77777777" w:rsidR="007539B0" w:rsidRPr="00AD4190" w:rsidRDefault="007539B0" w:rsidP="009624B8">
            <w:pPr>
              <w:shd w:val="clear" w:color="auto" w:fill="F9F9F9"/>
              <w:bidi w:val="0"/>
              <w:spacing w:line="277" w:lineRule="atLeast"/>
              <w:jc w:val="center"/>
              <w:rPr>
                <w:rFonts w:ascii="Tahoma" w:eastAsia="Times New Roman" w:hAnsi="Tahoma" w:cs="Tahoma"/>
                <w:color w:val="002060"/>
                <w:sz w:val="18"/>
                <w:szCs w:val="18"/>
                <w:lang w:bidi="ar-SA"/>
              </w:rPr>
            </w:pPr>
            <w:r w:rsidRPr="00AD4190">
              <w:rPr>
                <w:rFonts w:ascii="Tahoma" w:eastAsia="Times New Roman" w:hAnsi="Tahoma" w:cs="Tahoma"/>
                <w:noProof/>
                <w:color w:val="002060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DF88200" wp14:editId="019FFD9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136525</wp:posOffset>
                      </wp:positionV>
                      <wp:extent cx="297180" cy="3111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4F98A" w14:textId="77777777" w:rsidR="007539B0" w:rsidRPr="009624B8" w:rsidRDefault="007539B0" w:rsidP="009624B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882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.15pt;margin-top:10.75pt;width:23.4pt;height:2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" filled="f" stroked="f">
                      <v:textbox>
                        <w:txbxContent>
                          <w:p w14:paraId="0044F98A" w14:textId="77777777" w:rsidR="007539B0" w:rsidRPr="009624B8" w:rsidRDefault="007539B0" w:rsidP="009624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4190">
              <w:rPr>
                <w:rFonts w:ascii="Tahoma" w:eastAsia="Times New Roman" w:hAnsi="Tahoma" w:cs="Tahoma"/>
                <w:noProof/>
                <w:color w:val="002060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1D0372F" wp14:editId="5BE20228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370205</wp:posOffset>
                      </wp:positionV>
                      <wp:extent cx="361315" cy="3111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99A4D" w14:textId="77777777" w:rsidR="007539B0" w:rsidRPr="009624B8" w:rsidRDefault="007539B0" w:rsidP="00A467E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0372F" id="_x0000_s1027" type="#_x0000_t202" style="position:absolute;left:0;text-align:left;margin-left:21.3pt;margin-top:29.15pt;width:28.45pt;height:2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" filled="f" stroked="f">
                      <v:textbox>
                        <w:txbxContent>
                          <w:p w14:paraId="52C99A4D" w14:textId="77777777" w:rsidR="007539B0" w:rsidRPr="009624B8" w:rsidRDefault="007539B0" w:rsidP="00A46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4190">
              <w:rPr>
                <w:rFonts w:ascii="Tahoma" w:eastAsia="Times New Roman" w:hAnsi="Tahoma" w:cs="Tahoma"/>
                <w:noProof/>
                <w:color w:val="002060"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79961F" wp14:editId="3B80D1B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366395</wp:posOffset>
                      </wp:positionV>
                      <wp:extent cx="361315" cy="3111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EF413" w14:textId="77777777" w:rsidR="007539B0" w:rsidRPr="009624B8" w:rsidRDefault="007539B0" w:rsidP="009624B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9961F" id="_x0000_s1028" type="#_x0000_t202" style="position:absolute;left:0;text-align:left;margin-left:66.2pt;margin-top:28.85pt;width:28.45pt;height:2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" filled="f" stroked="f">
                      <v:textbox>
                        <w:txbxContent>
                          <w:p w14:paraId="525EF413" w14:textId="77777777" w:rsidR="007539B0" w:rsidRPr="009624B8" w:rsidRDefault="007539B0" w:rsidP="009624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4190">
              <w:rPr>
                <w:rFonts w:ascii="Tahoma" w:eastAsia="Times New Roman" w:hAnsi="Tahoma" w:cs="Tahoma"/>
                <w:noProof/>
                <w:color w:val="002060"/>
                <w:sz w:val="18"/>
                <w:szCs w:val="18"/>
                <w:shd w:val="clear" w:color="auto" w:fill="FFFFFF" w:themeFill="background1"/>
                <w:lang w:bidi="ar-SA"/>
              </w:rPr>
              <w:drawing>
                <wp:inline distT="0" distB="0" distL="0" distR="0" wp14:anchorId="57FA4AFF" wp14:editId="381BF998">
                  <wp:extent cx="1145935" cy="1020725"/>
                  <wp:effectExtent l="0" t="0" r="0" b="8255"/>
                  <wp:docPr id="3" name="Picture 3" descr="NFPA 704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FPA 704.sv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78" cy="102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7A4F9" w14:textId="77777777" w:rsidR="007539B0" w:rsidRPr="00AD4190" w:rsidRDefault="007539B0" w:rsidP="00316EF3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لوزی خطر</w:t>
            </w:r>
          </w:p>
        </w:tc>
        <w:tc>
          <w:tcPr>
            <w:tcW w:w="1393" w:type="pct"/>
            <w:gridSpan w:val="3"/>
            <w:shd w:val="clear" w:color="auto" w:fill="FFFFFF" w:themeFill="background1"/>
            <w:vAlign w:val="center"/>
          </w:tcPr>
          <w:p w14:paraId="1C108A73" w14:textId="77777777" w:rsidR="007539B0" w:rsidRPr="00AD4190" w:rsidRDefault="007539B0" w:rsidP="00B90901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  <w:tc>
          <w:tcPr>
            <w:tcW w:w="1131" w:type="pct"/>
            <w:gridSpan w:val="6"/>
            <w:shd w:val="clear" w:color="auto" w:fill="FFFFFF" w:themeFill="background1"/>
            <w:vAlign w:val="center"/>
          </w:tcPr>
          <w:p w14:paraId="419C14C6" w14:textId="77777777" w:rsidR="007539B0" w:rsidRPr="00AD4190" w:rsidRDefault="007539B0" w:rsidP="00475F6A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  <w:tc>
          <w:tcPr>
            <w:tcW w:w="1246" w:type="pct"/>
            <w:shd w:val="clear" w:color="auto" w:fill="FFFFFF" w:themeFill="background1"/>
            <w:vAlign w:val="center"/>
          </w:tcPr>
          <w:p w14:paraId="1BD5D636" w14:textId="77777777" w:rsidR="007539B0" w:rsidRPr="00AD4190" w:rsidRDefault="007539B0" w:rsidP="00475F6A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</w:tr>
      <w:tr w:rsidR="00AD4190" w:rsidRPr="00AD4190" w14:paraId="13D7162F" w14:textId="77777777" w:rsidTr="00EB51D2">
        <w:trPr>
          <w:trHeight w:val="847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6B4A1366" w14:textId="77777777" w:rsidR="007539B0" w:rsidRPr="00AD4190" w:rsidRDefault="007539B0" w:rsidP="00316EF3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مشخصات فیزیکی و شیمیایی</w:t>
            </w:r>
          </w:p>
        </w:tc>
      </w:tr>
      <w:tr w:rsidR="00AD4190" w:rsidRPr="00AD4190" w14:paraId="6D7DFE08" w14:textId="77777777" w:rsidTr="007D30EE">
        <w:tc>
          <w:tcPr>
            <w:tcW w:w="1096" w:type="pct"/>
            <w:gridSpan w:val="2"/>
            <w:vAlign w:val="center"/>
          </w:tcPr>
          <w:p w14:paraId="3D7AD2BB" w14:textId="77777777" w:rsidR="007539B0" w:rsidRPr="00AD4190" w:rsidRDefault="007539B0" w:rsidP="00490B60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حالت فیزیکی</w:t>
            </w:r>
          </w:p>
        </w:tc>
        <w:tc>
          <w:tcPr>
            <w:tcW w:w="1528" w:type="pct"/>
            <w:gridSpan w:val="4"/>
            <w:vAlign w:val="center"/>
          </w:tcPr>
          <w:p w14:paraId="2BF3189E" w14:textId="77777777" w:rsidR="007539B0" w:rsidRPr="00AD4190" w:rsidRDefault="008F72F6" w:rsidP="00490B60">
            <w:pPr>
              <w:jc w:val="center"/>
              <w:rPr>
                <w:rFonts w:cs="B Nazanin"/>
                <w:color w:val="002060"/>
                <w:rtl/>
              </w:rPr>
            </w:pPr>
            <w:r w:rsidRPr="008F72F6">
              <w:rPr>
                <w:rFonts w:cs="B Nazanin" w:hint="cs"/>
                <w:color w:val="002060"/>
                <w:rtl/>
              </w:rPr>
              <w:t>ﻣﺎﻳﻌﻲ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ﻣﺸﺘﻌﻞ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ﺷﻮﻧﺪه</w:t>
            </w:r>
            <w:r w:rsidRPr="008F72F6">
              <w:rPr>
                <w:rFonts w:cs="B Nazanin"/>
                <w:color w:val="002060"/>
                <w:rtl/>
              </w:rPr>
              <w:t xml:space="preserve">  </w:t>
            </w:r>
            <w:r w:rsidRPr="008F72F6">
              <w:rPr>
                <w:rFonts w:cs="B Nazanin" w:hint="cs"/>
                <w:color w:val="002060"/>
                <w:rtl/>
              </w:rPr>
              <w:t>ﺗﺤﺮﻳﻚ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ﻛﻨﻨﺪه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ﭼﺸﻢ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و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ﭘﻮﺳﺖ</w:t>
            </w:r>
          </w:p>
        </w:tc>
        <w:tc>
          <w:tcPr>
            <w:tcW w:w="722" w:type="pct"/>
            <w:gridSpan w:val="4"/>
            <w:vAlign w:val="center"/>
          </w:tcPr>
          <w:p w14:paraId="28042038" w14:textId="77777777" w:rsidR="007539B0" w:rsidRPr="00AD4190" w:rsidRDefault="007539B0" w:rsidP="00490B60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حلالیت آب</w:t>
            </w:r>
          </w:p>
        </w:tc>
        <w:tc>
          <w:tcPr>
            <w:tcW w:w="1655" w:type="pct"/>
            <w:gridSpan w:val="3"/>
          </w:tcPr>
          <w:p w14:paraId="4154CE60" w14:textId="77777777" w:rsidR="007539B0" w:rsidRPr="00AD4190" w:rsidRDefault="008F72F6" w:rsidP="004D5FD8">
            <w:pPr>
              <w:jc w:val="center"/>
              <w:rPr>
                <w:rFonts w:cs="B Nazanin"/>
                <w:color w:val="002060"/>
                <w:sz w:val="26"/>
                <w:szCs w:val="26"/>
              </w:rPr>
            </w:pPr>
            <w:r w:rsidRPr="008F72F6">
              <w:rPr>
                <w:rFonts w:cs="B Nazanin"/>
                <w:color w:val="002060"/>
                <w:sz w:val="26"/>
                <w:szCs w:val="26"/>
                <w:rtl/>
              </w:rPr>
              <w:t xml:space="preserve">  </w:t>
            </w:r>
            <w:r w:rsidRPr="008F72F6">
              <w:rPr>
                <w:rFonts w:cs="B Nazanin" w:hint="cs"/>
                <w:color w:val="002060"/>
                <w:sz w:val="26"/>
                <w:szCs w:val="26"/>
                <w:rtl/>
              </w:rPr>
              <w:t>ﻏﻴﺮ</w:t>
            </w:r>
            <w:r w:rsidRPr="008F72F6">
              <w:rPr>
                <w:rFonts w:cs="B Nazanin"/>
                <w:color w:val="002060"/>
                <w:sz w:val="26"/>
                <w:szCs w:val="26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sz w:val="26"/>
                <w:szCs w:val="26"/>
                <w:rtl/>
              </w:rPr>
              <w:t>ﻗﺎﺑﻞ</w:t>
            </w:r>
            <w:r w:rsidRPr="008F72F6">
              <w:rPr>
                <w:rFonts w:cs="B Nazanin"/>
                <w:color w:val="002060"/>
                <w:sz w:val="26"/>
                <w:szCs w:val="26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sz w:val="26"/>
                <w:szCs w:val="26"/>
                <w:rtl/>
              </w:rPr>
              <w:t>ﺣﻞ</w:t>
            </w:r>
            <w:r w:rsidRPr="008F72F6">
              <w:rPr>
                <w:rFonts w:cs="B Nazanin"/>
                <w:color w:val="002060"/>
                <w:sz w:val="26"/>
                <w:szCs w:val="26"/>
                <w:rtl/>
              </w:rPr>
              <w:t xml:space="preserve">  </w:t>
            </w:r>
            <w:r w:rsidRPr="008F72F6">
              <w:rPr>
                <w:rFonts w:cs="B Nazanin" w:hint="cs"/>
                <w:color w:val="002060"/>
                <w:sz w:val="26"/>
                <w:szCs w:val="26"/>
                <w:rtl/>
              </w:rPr>
              <w:t>ﺣﻼﻟﻴﺖ</w:t>
            </w:r>
            <w:r w:rsidRPr="008F72F6">
              <w:rPr>
                <w:rFonts w:cs="B Nazanin"/>
                <w:color w:val="002060"/>
                <w:sz w:val="26"/>
                <w:szCs w:val="26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sz w:val="26"/>
                <w:szCs w:val="26"/>
                <w:rtl/>
              </w:rPr>
              <w:t>ﺑﺴﻴﺎر</w:t>
            </w:r>
            <w:r w:rsidRPr="008F72F6">
              <w:rPr>
                <w:rFonts w:cs="B Nazanin"/>
                <w:color w:val="002060"/>
                <w:sz w:val="26"/>
                <w:szCs w:val="26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sz w:val="26"/>
                <w:szCs w:val="26"/>
                <w:rtl/>
              </w:rPr>
              <w:t>ﺟﺰﺋﻲ</w:t>
            </w:r>
          </w:p>
        </w:tc>
      </w:tr>
      <w:tr w:rsidR="00AD4190" w:rsidRPr="00AD4190" w14:paraId="788C2AB9" w14:textId="77777777" w:rsidTr="007D30EE">
        <w:tc>
          <w:tcPr>
            <w:tcW w:w="1096" w:type="pct"/>
            <w:gridSpan w:val="2"/>
            <w:vAlign w:val="center"/>
          </w:tcPr>
          <w:p w14:paraId="15876BD9" w14:textId="77777777" w:rsidR="007539B0" w:rsidRPr="00AD4190" w:rsidRDefault="007539B0" w:rsidP="00490B60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 xml:space="preserve">اسیدیته </w:t>
            </w:r>
            <w:r w:rsidRPr="00AD4190">
              <w:rPr>
                <w:rFonts w:ascii="Sakkal Majalla" w:hAnsi="Sakkal Majalla" w:cs="Sakkal Majalla" w:hint="cs"/>
                <w:b/>
                <w:bCs/>
                <w:color w:val="002060"/>
                <w:sz w:val="18"/>
                <w:szCs w:val="18"/>
                <w:rtl/>
              </w:rPr>
              <w:t>–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</w:rPr>
              <w:t>PH</w:t>
            </w:r>
          </w:p>
        </w:tc>
        <w:tc>
          <w:tcPr>
            <w:tcW w:w="1528" w:type="pct"/>
            <w:gridSpan w:val="4"/>
            <w:vAlign w:val="center"/>
          </w:tcPr>
          <w:p w14:paraId="07412FE3" w14:textId="77777777" w:rsidR="007539B0" w:rsidRPr="00AD4190" w:rsidRDefault="008F72F6" w:rsidP="00490B60">
            <w:pPr>
              <w:jc w:val="center"/>
              <w:rPr>
                <w:rFonts w:cs="B Nazanin"/>
                <w:color w:val="002060"/>
                <w:rtl/>
              </w:rPr>
            </w:pPr>
            <w:r w:rsidRPr="008F72F6">
              <w:rPr>
                <w:rFonts w:cs="B Nazanin" w:hint="cs"/>
                <w:color w:val="002060"/>
                <w:rtl/>
              </w:rPr>
              <w:t>ﺸﺨﺺ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ﻧﺸﺪه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اﺳﺖ</w:t>
            </w:r>
            <w:r w:rsidRPr="008F72F6">
              <w:rPr>
                <w:rFonts w:cs="B Nazanin"/>
                <w:color w:val="002060"/>
                <w:rtl/>
              </w:rPr>
              <w:t>.</w:t>
            </w:r>
          </w:p>
        </w:tc>
        <w:tc>
          <w:tcPr>
            <w:tcW w:w="722" w:type="pct"/>
            <w:gridSpan w:val="4"/>
            <w:vAlign w:val="center"/>
          </w:tcPr>
          <w:p w14:paraId="6AD6D8F3" w14:textId="77777777" w:rsidR="007539B0" w:rsidRPr="00AD4190" w:rsidRDefault="007539B0" w:rsidP="00490B60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جرم مولکولی</w:t>
            </w:r>
          </w:p>
        </w:tc>
        <w:tc>
          <w:tcPr>
            <w:tcW w:w="1655" w:type="pct"/>
            <w:gridSpan w:val="3"/>
          </w:tcPr>
          <w:p w14:paraId="4F4DD90A" w14:textId="77777777" w:rsidR="007539B0" w:rsidRPr="00AD4190" w:rsidRDefault="008F72F6" w:rsidP="008F72F6">
            <w:pPr>
              <w:bidi w:val="0"/>
              <w:jc w:val="center"/>
              <w:rPr>
                <w:rFonts w:cs="B Nazanin"/>
                <w:color w:val="002060"/>
                <w:sz w:val="28"/>
                <w:szCs w:val="28"/>
              </w:rPr>
            </w:pPr>
            <w:r>
              <w:rPr>
                <w:rFonts w:cs="B Nazanin" w:hint="cs"/>
                <w:color w:val="002060"/>
                <w:sz w:val="28"/>
                <w:szCs w:val="28"/>
                <w:rtl/>
              </w:rPr>
              <w:t>مشخص</w:t>
            </w:r>
            <w:r w:rsidRPr="008F72F6">
              <w:rPr>
                <w:rFonts w:cs="B Nazanin"/>
                <w:color w:val="002060"/>
                <w:sz w:val="28"/>
                <w:szCs w:val="28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sz w:val="28"/>
                <w:szCs w:val="28"/>
                <w:rtl/>
              </w:rPr>
              <w:t>ﻧﺸﺪه</w:t>
            </w:r>
            <w:r w:rsidRPr="008F72F6">
              <w:rPr>
                <w:rFonts w:cs="B Nazanin"/>
                <w:color w:val="002060"/>
                <w:sz w:val="28"/>
                <w:szCs w:val="28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sz w:val="28"/>
                <w:szCs w:val="28"/>
                <w:rtl/>
              </w:rPr>
              <w:t>اﺳﺖ</w:t>
            </w:r>
          </w:p>
        </w:tc>
      </w:tr>
      <w:tr w:rsidR="00AD4190" w:rsidRPr="00AD4190" w14:paraId="148E8572" w14:textId="77777777" w:rsidTr="007D30EE">
        <w:tc>
          <w:tcPr>
            <w:tcW w:w="1096" w:type="pct"/>
            <w:gridSpan w:val="2"/>
            <w:vAlign w:val="center"/>
          </w:tcPr>
          <w:p w14:paraId="344FF019" w14:textId="77777777" w:rsidR="007539B0" w:rsidRPr="00AD4190" w:rsidRDefault="007539B0" w:rsidP="00652C16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نقطه اشتعال (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</w:rPr>
              <w:t>°C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)</w:t>
            </w:r>
          </w:p>
        </w:tc>
        <w:tc>
          <w:tcPr>
            <w:tcW w:w="1528" w:type="pct"/>
            <w:gridSpan w:val="4"/>
            <w:vAlign w:val="center"/>
          </w:tcPr>
          <w:p w14:paraId="79BAB057" w14:textId="77777777" w:rsidR="007539B0" w:rsidRPr="00AD4190" w:rsidRDefault="008F72F6" w:rsidP="00652C16">
            <w:pPr>
              <w:jc w:val="center"/>
              <w:rPr>
                <w:rFonts w:cs="B Nazanin"/>
                <w:color w:val="002060"/>
                <w:rtl/>
              </w:rPr>
            </w:pPr>
            <w:r w:rsidRPr="008F72F6">
              <w:rPr>
                <w:rFonts w:cs="B Nazanin"/>
                <w:color w:val="002060"/>
                <w:rtl/>
              </w:rPr>
              <w:t xml:space="preserve">157-200 </w:t>
            </w:r>
            <w:r w:rsidRPr="008F72F6">
              <w:rPr>
                <w:rFonts w:cs="B Nazanin" w:hint="cs"/>
                <w:color w:val="002060"/>
                <w:rtl/>
              </w:rPr>
              <w:t>درﺟﻪ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ﺳﺎﻧﺘﻴﮕﺮاد</w:t>
            </w:r>
          </w:p>
        </w:tc>
        <w:tc>
          <w:tcPr>
            <w:tcW w:w="722" w:type="pct"/>
            <w:gridSpan w:val="4"/>
            <w:vAlign w:val="center"/>
          </w:tcPr>
          <w:p w14:paraId="0A0C01D4" w14:textId="77777777" w:rsidR="007539B0" w:rsidRPr="00AD4190" w:rsidRDefault="007539B0" w:rsidP="00652C16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 xml:space="preserve">گران روی </w:t>
            </w:r>
          </w:p>
        </w:tc>
        <w:tc>
          <w:tcPr>
            <w:tcW w:w="1655" w:type="pct"/>
            <w:gridSpan w:val="3"/>
            <w:vAlign w:val="center"/>
          </w:tcPr>
          <w:p w14:paraId="09AEDE30" w14:textId="77777777" w:rsidR="007539B0" w:rsidRPr="00AD4190" w:rsidRDefault="007539B0" w:rsidP="00652C16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</w:tr>
      <w:tr w:rsidR="00AD4190" w:rsidRPr="00AD4190" w14:paraId="433C3357" w14:textId="77777777" w:rsidTr="007D30EE">
        <w:tc>
          <w:tcPr>
            <w:tcW w:w="1096" w:type="pct"/>
            <w:gridSpan w:val="2"/>
            <w:vAlign w:val="center"/>
          </w:tcPr>
          <w:p w14:paraId="3AA22E1F" w14:textId="77777777" w:rsidR="007539B0" w:rsidRPr="00AD4190" w:rsidRDefault="007539B0" w:rsidP="00652C16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 xml:space="preserve">حد پایین اشتعال : </w:t>
            </w:r>
          </w:p>
        </w:tc>
        <w:tc>
          <w:tcPr>
            <w:tcW w:w="1528" w:type="pct"/>
            <w:gridSpan w:val="4"/>
            <w:vAlign w:val="center"/>
          </w:tcPr>
          <w:p w14:paraId="7AD02E94" w14:textId="77777777" w:rsidR="007539B0" w:rsidRPr="00AD4190" w:rsidRDefault="007539B0" w:rsidP="00652C16">
            <w:pPr>
              <w:jc w:val="center"/>
              <w:rPr>
                <w:rFonts w:ascii="Times New Roman" w:hAnsi="Times New Roman" w:cs="B Nazanin"/>
                <w:color w:val="002060"/>
                <w:rtl/>
              </w:rPr>
            </w:pPr>
          </w:p>
        </w:tc>
        <w:tc>
          <w:tcPr>
            <w:tcW w:w="722" w:type="pct"/>
            <w:gridSpan w:val="4"/>
            <w:vAlign w:val="center"/>
          </w:tcPr>
          <w:p w14:paraId="1F97E35F" w14:textId="77777777" w:rsidR="007539B0" w:rsidRPr="00AD4190" w:rsidRDefault="007539B0" w:rsidP="00652C16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نقطه ذوب (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</w:rPr>
              <w:t>°C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)</w:t>
            </w:r>
          </w:p>
        </w:tc>
        <w:tc>
          <w:tcPr>
            <w:tcW w:w="1655" w:type="pct"/>
            <w:gridSpan w:val="3"/>
            <w:vAlign w:val="center"/>
          </w:tcPr>
          <w:p w14:paraId="20FA73E1" w14:textId="77777777" w:rsidR="007539B0" w:rsidRPr="00AD4190" w:rsidRDefault="007539B0" w:rsidP="00652C16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</w:tr>
      <w:tr w:rsidR="00AD4190" w:rsidRPr="00AD4190" w14:paraId="2756C185" w14:textId="77777777" w:rsidTr="007D30EE">
        <w:tc>
          <w:tcPr>
            <w:tcW w:w="1096" w:type="pct"/>
            <w:gridSpan w:val="2"/>
            <w:vAlign w:val="center"/>
          </w:tcPr>
          <w:p w14:paraId="778A57B6" w14:textId="77777777" w:rsidR="007539B0" w:rsidRPr="00AD4190" w:rsidRDefault="007539B0" w:rsidP="00490B60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دمای تجزیه</w:t>
            </w:r>
          </w:p>
        </w:tc>
        <w:tc>
          <w:tcPr>
            <w:tcW w:w="1528" w:type="pct"/>
            <w:gridSpan w:val="4"/>
            <w:shd w:val="clear" w:color="auto" w:fill="FFFFFF" w:themeFill="background1"/>
            <w:vAlign w:val="center"/>
          </w:tcPr>
          <w:p w14:paraId="1153C96C" w14:textId="77777777" w:rsidR="007539B0" w:rsidRPr="00AD4190" w:rsidRDefault="008F72F6" w:rsidP="00490B60">
            <w:pPr>
              <w:jc w:val="center"/>
              <w:rPr>
                <w:rFonts w:cs="B Nazanin"/>
                <w:color w:val="002060"/>
                <w:rtl/>
              </w:rPr>
            </w:pPr>
            <w:r w:rsidRPr="008F72F6">
              <w:rPr>
                <w:rFonts w:cs="B Nazanin"/>
                <w:color w:val="002060"/>
                <w:rtl/>
              </w:rPr>
              <w:t xml:space="preserve">  229</w:t>
            </w:r>
            <w:r w:rsidRPr="008F72F6">
              <w:rPr>
                <w:rFonts w:cs="B Nazanin" w:hint="cs"/>
                <w:color w:val="002060"/>
                <w:rtl/>
              </w:rPr>
              <w:t>درﺟﻪ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ﺳﺎﻧﺘﻴﮕﺮاد</w:t>
            </w:r>
          </w:p>
        </w:tc>
        <w:tc>
          <w:tcPr>
            <w:tcW w:w="722" w:type="pct"/>
            <w:gridSpan w:val="4"/>
            <w:vAlign w:val="center"/>
          </w:tcPr>
          <w:p w14:paraId="5662E1B7" w14:textId="77777777" w:rsidR="007539B0" w:rsidRPr="00AD4190" w:rsidRDefault="007539B0" w:rsidP="00490B60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دانسیته بخار</w:t>
            </w:r>
          </w:p>
        </w:tc>
        <w:tc>
          <w:tcPr>
            <w:tcW w:w="1655" w:type="pct"/>
            <w:gridSpan w:val="3"/>
            <w:vAlign w:val="center"/>
          </w:tcPr>
          <w:p w14:paraId="2A7A0D23" w14:textId="77777777" w:rsidR="007539B0" w:rsidRPr="00AD4190" w:rsidRDefault="007539B0" w:rsidP="002553F3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/>
                <w:color w:val="002060"/>
                <w:sz w:val="24"/>
                <w:szCs w:val="24"/>
              </w:rPr>
              <w:t> 1/03-1/07   </w:t>
            </w:r>
          </w:p>
        </w:tc>
      </w:tr>
      <w:tr w:rsidR="00AD4190" w:rsidRPr="00AD4190" w14:paraId="01A84F7E" w14:textId="77777777" w:rsidTr="007D30EE">
        <w:tc>
          <w:tcPr>
            <w:tcW w:w="1096" w:type="pct"/>
            <w:gridSpan w:val="2"/>
            <w:vAlign w:val="center"/>
          </w:tcPr>
          <w:p w14:paraId="464AE1EF" w14:textId="77777777" w:rsidR="007539B0" w:rsidRPr="00AD4190" w:rsidRDefault="007539B0" w:rsidP="008F72F6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 xml:space="preserve">نقطه </w:t>
            </w:r>
            <w:r w:rsidR="008F72F6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انجماد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 xml:space="preserve"> (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</w:rPr>
              <w:t>°C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)</w:t>
            </w:r>
          </w:p>
        </w:tc>
        <w:tc>
          <w:tcPr>
            <w:tcW w:w="1528" w:type="pct"/>
            <w:gridSpan w:val="4"/>
            <w:shd w:val="clear" w:color="auto" w:fill="FFFFFF" w:themeFill="background1"/>
            <w:vAlign w:val="center"/>
          </w:tcPr>
          <w:p w14:paraId="41CA66C4" w14:textId="77777777" w:rsidR="007539B0" w:rsidRPr="00AD4190" w:rsidRDefault="008F72F6" w:rsidP="00C03057">
            <w:pPr>
              <w:jc w:val="center"/>
              <w:rPr>
                <w:rFonts w:cs="B Nazanin"/>
                <w:color w:val="002060"/>
                <w:rtl/>
              </w:rPr>
            </w:pPr>
            <w:r w:rsidRPr="008F72F6">
              <w:rPr>
                <w:rFonts w:cs="B Nazanin"/>
                <w:color w:val="002060"/>
                <w:rtl/>
              </w:rPr>
              <w:t xml:space="preserve">18 </w:t>
            </w:r>
            <w:r w:rsidRPr="008F72F6">
              <w:rPr>
                <w:rFonts w:cs="B Nazanin" w:hint="cs"/>
                <w:color w:val="002060"/>
                <w:rtl/>
              </w:rPr>
              <w:t>درﺟﻪ</w:t>
            </w:r>
            <w:r w:rsidRPr="008F72F6">
              <w:rPr>
                <w:rFonts w:cs="B Nazanin"/>
                <w:color w:val="002060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rtl/>
              </w:rPr>
              <w:t>ﺳﺎﻧﺘﻴﮕﺮاد</w:t>
            </w:r>
          </w:p>
        </w:tc>
        <w:tc>
          <w:tcPr>
            <w:tcW w:w="722" w:type="pct"/>
            <w:gridSpan w:val="4"/>
            <w:vAlign w:val="center"/>
          </w:tcPr>
          <w:p w14:paraId="0CD537FC" w14:textId="77777777" w:rsidR="007539B0" w:rsidRPr="00AD4190" w:rsidRDefault="007539B0" w:rsidP="00F55ABB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 xml:space="preserve">وزن مخصوص </w:t>
            </w:r>
          </w:p>
        </w:tc>
        <w:tc>
          <w:tcPr>
            <w:tcW w:w="1655" w:type="pct"/>
            <w:gridSpan w:val="3"/>
            <w:vAlign w:val="center"/>
          </w:tcPr>
          <w:p w14:paraId="6AD17CA9" w14:textId="77777777" w:rsidR="007539B0" w:rsidRPr="00AD4190" w:rsidRDefault="008F72F6" w:rsidP="00C03057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8F72F6">
              <w:rPr>
                <w:rFonts w:cs="B Nazanin"/>
                <w:color w:val="002060"/>
                <w:sz w:val="24"/>
                <w:szCs w:val="24"/>
                <w:rtl/>
              </w:rPr>
              <w:t xml:space="preserve">0/786 </w:t>
            </w:r>
            <w:r w:rsidRPr="008F72F6">
              <w:rPr>
                <w:rFonts w:cs="B Nazanin" w:hint="cs"/>
                <w:color w:val="002060"/>
                <w:sz w:val="24"/>
                <w:szCs w:val="24"/>
                <w:rtl/>
              </w:rPr>
              <w:t>در</w:t>
            </w:r>
            <w:r w:rsidRPr="008F72F6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8F72F6">
              <w:rPr>
                <w:rFonts w:cs="B Nazanin" w:hint="cs"/>
                <w:color w:val="002060"/>
                <w:sz w:val="24"/>
                <w:szCs w:val="24"/>
                <w:rtl/>
              </w:rPr>
              <w:t>دﻣﺎي</w:t>
            </w:r>
            <w:r w:rsidRPr="008F72F6">
              <w:rPr>
                <w:rFonts w:cs="B Nazanin"/>
                <w:color w:val="002060"/>
                <w:sz w:val="24"/>
                <w:szCs w:val="24"/>
                <w:rtl/>
              </w:rPr>
              <w:t xml:space="preserve"> 15/6 </w:t>
            </w:r>
            <w:r w:rsidRPr="008F72F6">
              <w:rPr>
                <w:rFonts w:cs="B Nazanin" w:hint="cs"/>
                <w:color w:val="002060"/>
                <w:sz w:val="24"/>
                <w:szCs w:val="24"/>
                <w:rtl/>
              </w:rPr>
              <w:t>درﺟﻪ</w:t>
            </w:r>
          </w:p>
        </w:tc>
      </w:tr>
      <w:tr w:rsidR="00AD4190" w:rsidRPr="00AD4190" w14:paraId="249FA283" w14:textId="77777777" w:rsidTr="00EB51D2">
        <w:trPr>
          <w:trHeight w:val="704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30FE3E0F" w14:textId="77777777" w:rsidR="007539B0" w:rsidRPr="00AD4190" w:rsidRDefault="007539B0" w:rsidP="00490B60">
            <w:pPr>
              <w:jc w:val="center"/>
              <w:rPr>
                <w:rFonts w:cs="B Nazanin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نکات بهداشتی و سلامت</w:t>
            </w:r>
          </w:p>
        </w:tc>
      </w:tr>
      <w:tr w:rsidR="00AD4190" w:rsidRPr="00AD4190" w14:paraId="30C51EFC" w14:textId="77777777" w:rsidTr="007D30EE">
        <w:trPr>
          <w:trHeight w:val="692"/>
        </w:trPr>
        <w:tc>
          <w:tcPr>
            <w:tcW w:w="1231" w:type="pct"/>
            <w:gridSpan w:val="3"/>
            <w:vAlign w:val="center"/>
          </w:tcPr>
          <w:p w14:paraId="1B2A517F" w14:textId="77777777" w:rsidR="007539B0" w:rsidRPr="00AD4190" w:rsidRDefault="007539B0" w:rsidP="009C3325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راه هاي ورود به بدن</w:t>
            </w:r>
          </w:p>
        </w:tc>
        <w:tc>
          <w:tcPr>
            <w:tcW w:w="3769" w:type="pct"/>
            <w:gridSpan w:val="10"/>
            <w:vAlign w:val="center"/>
          </w:tcPr>
          <w:p w14:paraId="4185456C" w14:textId="77777777" w:rsidR="007539B0" w:rsidRPr="00AD4190" w:rsidRDefault="007539B0" w:rsidP="001E6268">
            <w:pPr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</w:pPr>
          </w:p>
        </w:tc>
      </w:tr>
      <w:tr w:rsidR="00AD4190" w:rsidRPr="00AD4190" w14:paraId="77385032" w14:textId="77777777" w:rsidTr="007D30EE">
        <w:trPr>
          <w:trHeight w:val="626"/>
        </w:trPr>
        <w:tc>
          <w:tcPr>
            <w:tcW w:w="1231" w:type="pct"/>
            <w:gridSpan w:val="3"/>
            <w:vAlign w:val="center"/>
          </w:tcPr>
          <w:p w14:paraId="15426425" w14:textId="77777777" w:rsidR="007539B0" w:rsidRPr="00AD4190" w:rsidRDefault="007539B0" w:rsidP="009C3325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اثرات تماس كوتاه مدت (حاد)</w:t>
            </w:r>
          </w:p>
        </w:tc>
        <w:tc>
          <w:tcPr>
            <w:tcW w:w="3769" w:type="pct"/>
            <w:gridSpan w:val="10"/>
          </w:tcPr>
          <w:p w14:paraId="2F089491" w14:textId="77777777" w:rsidR="007539B0" w:rsidRPr="00AD4190" w:rsidRDefault="007539B0" w:rsidP="00102784">
            <w:pPr>
              <w:ind w:firstLine="55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</w:tr>
      <w:tr w:rsidR="00AD4190" w:rsidRPr="00AD4190" w14:paraId="66262F8A" w14:textId="77777777" w:rsidTr="007D30EE">
        <w:trPr>
          <w:trHeight w:val="485"/>
        </w:trPr>
        <w:tc>
          <w:tcPr>
            <w:tcW w:w="1231" w:type="pct"/>
            <w:gridSpan w:val="3"/>
            <w:vAlign w:val="center"/>
          </w:tcPr>
          <w:p w14:paraId="46697FFB" w14:textId="77777777" w:rsidR="007539B0" w:rsidRPr="00AD4190" w:rsidRDefault="007539B0" w:rsidP="009C3325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اثرات تماس بلند مدت (مزمن)</w:t>
            </w:r>
          </w:p>
        </w:tc>
        <w:tc>
          <w:tcPr>
            <w:tcW w:w="3769" w:type="pct"/>
            <w:gridSpan w:val="10"/>
          </w:tcPr>
          <w:p w14:paraId="585F96BA" w14:textId="77777777" w:rsidR="007539B0" w:rsidRPr="00AD4190" w:rsidRDefault="007539B0" w:rsidP="000C6FEA">
            <w:pPr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</w:tr>
      <w:tr w:rsidR="00AD4190" w:rsidRPr="00AD4190" w14:paraId="6D74735C" w14:textId="77777777" w:rsidTr="00EB51D2">
        <w:trPr>
          <w:trHeight w:val="1387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61FAB665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b/>
                <w:bCs/>
                <w:noProof/>
                <w:color w:val="002060"/>
                <w:lang w:bidi="ar-SA"/>
              </w:rPr>
              <w:drawing>
                <wp:anchor distT="0" distB="0" distL="114300" distR="114300" simplePos="0" relativeHeight="251750400" behindDoc="0" locked="0" layoutInCell="1" allowOverlap="1" wp14:anchorId="244317B5" wp14:editId="3CF14C4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-3810</wp:posOffset>
                  </wp:positionV>
                  <wp:extent cx="756285" cy="757555"/>
                  <wp:effectExtent l="0" t="0" r="5715" b="4445"/>
                  <wp:wrapNone/>
                  <wp:docPr id="6" name="Picture 6" descr="http://s.cafebazaar.ir/1/upload/icons/Kazemi.Alireza.first_a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.cafebazaar.ir/1/upload/icons/Kazemi.Alireza.first_ai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3" t="4027" r="6664" b="4817"/>
                          <a:stretch/>
                        </pic:blipFill>
                        <pic:spPr bwMode="auto">
                          <a:xfrm>
                            <a:off x="0" y="0"/>
                            <a:ext cx="75628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6A3424CB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rtl/>
              </w:rPr>
              <w:t>هشدار های حفاظتی و کمک های اولیه</w:t>
            </w:r>
          </w:p>
        </w:tc>
      </w:tr>
      <w:tr w:rsidR="00AD4190" w:rsidRPr="00AD4190" w14:paraId="1ECB06E0" w14:textId="77777777" w:rsidTr="007D30EE">
        <w:trPr>
          <w:trHeight w:val="550"/>
        </w:trPr>
        <w:tc>
          <w:tcPr>
            <w:tcW w:w="860" w:type="pct"/>
            <w:vAlign w:val="center"/>
          </w:tcPr>
          <w:p w14:paraId="277A74AE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هشدار</w:t>
            </w:r>
          </w:p>
        </w:tc>
        <w:tc>
          <w:tcPr>
            <w:tcW w:w="1763" w:type="pct"/>
            <w:gridSpan w:val="5"/>
            <w:vAlign w:val="center"/>
          </w:tcPr>
          <w:p w14:paraId="1FDAEC30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اثرات</w:t>
            </w:r>
          </w:p>
        </w:tc>
        <w:tc>
          <w:tcPr>
            <w:tcW w:w="2376" w:type="pct"/>
            <w:gridSpan w:val="7"/>
            <w:vAlign w:val="center"/>
          </w:tcPr>
          <w:p w14:paraId="2CA3B106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کمک های اولیه</w:t>
            </w:r>
          </w:p>
        </w:tc>
      </w:tr>
      <w:tr w:rsidR="00AD4190" w:rsidRPr="00AD4190" w14:paraId="71F4D664" w14:textId="77777777" w:rsidTr="007D30EE">
        <w:trPr>
          <w:trHeight w:val="511"/>
        </w:trPr>
        <w:tc>
          <w:tcPr>
            <w:tcW w:w="860" w:type="pct"/>
            <w:vAlign w:val="center"/>
          </w:tcPr>
          <w:p w14:paraId="6DD39517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تماس با چشم</w:t>
            </w:r>
          </w:p>
        </w:tc>
        <w:tc>
          <w:tcPr>
            <w:tcW w:w="1763" w:type="pct"/>
            <w:gridSpan w:val="5"/>
            <w:vAlign w:val="center"/>
          </w:tcPr>
          <w:p w14:paraId="690B8BC3" w14:textId="77777777" w:rsidR="007539B0" w:rsidRPr="00AD4190" w:rsidRDefault="007539B0" w:rsidP="00A354E8">
            <w:pPr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76" w:type="pct"/>
            <w:gridSpan w:val="7"/>
            <w:vAlign w:val="center"/>
          </w:tcPr>
          <w:p w14:paraId="7AFDB425" w14:textId="77777777" w:rsidR="007539B0" w:rsidRPr="00AD4190" w:rsidRDefault="007D30EE" w:rsidP="00A354E8">
            <w:pPr>
              <w:jc w:val="both"/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ﺗﻤﺎس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ﺑﺎ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ﭼﺸﻢ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: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ﭼﺸﻢ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را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ﺑﻼﻓﺎﺻﻠﻪ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ﺑﺎ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آب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وﻟﺮم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درﺣﺎﻟﺖ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ﺑﺎز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ﺷﺴﺘﺸﻮ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دﻫﯿﺪ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>.</w:t>
            </w:r>
          </w:p>
        </w:tc>
      </w:tr>
      <w:tr w:rsidR="00AD4190" w:rsidRPr="00AD4190" w14:paraId="2FFADE80" w14:textId="77777777" w:rsidTr="007D30EE">
        <w:tc>
          <w:tcPr>
            <w:tcW w:w="860" w:type="pct"/>
            <w:vAlign w:val="center"/>
          </w:tcPr>
          <w:p w14:paraId="58D1AA58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تماس با پوست</w:t>
            </w:r>
          </w:p>
        </w:tc>
        <w:tc>
          <w:tcPr>
            <w:tcW w:w="1763" w:type="pct"/>
            <w:gridSpan w:val="5"/>
            <w:vAlign w:val="center"/>
          </w:tcPr>
          <w:p w14:paraId="7E80E115" w14:textId="77777777" w:rsidR="007539B0" w:rsidRPr="00AD4190" w:rsidRDefault="007539B0" w:rsidP="00FB0296">
            <w:pPr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76" w:type="pct"/>
            <w:gridSpan w:val="7"/>
            <w:vAlign w:val="center"/>
          </w:tcPr>
          <w:p w14:paraId="3147F125" w14:textId="77777777" w:rsidR="007539B0" w:rsidRPr="00AD4190" w:rsidRDefault="007539B0" w:rsidP="00A354E8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</w:tr>
      <w:tr w:rsidR="00AD4190" w:rsidRPr="00AD4190" w14:paraId="1AD0FA11" w14:textId="77777777" w:rsidTr="007D30EE">
        <w:tc>
          <w:tcPr>
            <w:tcW w:w="860" w:type="pct"/>
            <w:vAlign w:val="center"/>
          </w:tcPr>
          <w:p w14:paraId="4636A7F8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بلعیدن و خوردن</w:t>
            </w:r>
          </w:p>
        </w:tc>
        <w:tc>
          <w:tcPr>
            <w:tcW w:w="1763" w:type="pct"/>
            <w:gridSpan w:val="5"/>
            <w:vAlign w:val="center"/>
          </w:tcPr>
          <w:p w14:paraId="39D6BC45" w14:textId="77777777" w:rsidR="007539B0" w:rsidRPr="00AD4190" w:rsidRDefault="007539B0" w:rsidP="008F72F6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76" w:type="pct"/>
            <w:gridSpan w:val="7"/>
            <w:vAlign w:val="center"/>
          </w:tcPr>
          <w:p w14:paraId="7E018179" w14:textId="77777777" w:rsidR="007539B0" w:rsidRPr="00AD4190" w:rsidRDefault="007D30EE" w:rsidP="00A354E8">
            <w:pPr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ﻫﺮﮔﺰ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ﻓﺮد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را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وادار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اﺳﺘﻔﺮاغ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ﻧﮑﻨﯿﺪ،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ﻣﺼﺪوم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ﺷﯿﺮ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ﯾﺎ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آب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داده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و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او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را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ﭘﺰﺷﮏ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اﻧﺘﻘﺎل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دﻫﯿﺪ</w:t>
            </w:r>
          </w:p>
        </w:tc>
      </w:tr>
      <w:tr w:rsidR="00AD4190" w:rsidRPr="00AD4190" w14:paraId="2DD13948" w14:textId="77777777" w:rsidTr="007D30EE">
        <w:tc>
          <w:tcPr>
            <w:tcW w:w="860" w:type="pct"/>
            <w:vAlign w:val="center"/>
          </w:tcPr>
          <w:p w14:paraId="5E16226F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تنفس</w:t>
            </w:r>
          </w:p>
        </w:tc>
        <w:tc>
          <w:tcPr>
            <w:tcW w:w="1763" w:type="pct"/>
            <w:gridSpan w:val="5"/>
            <w:vAlign w:val="center"/>
          </w:tcPr>
          <w:p w14:paraId="1233E860" w14:textId="77777777" w:rsidR="007539B0" w:rsidRPr="00AD4190" w:rsidRDefault="007539B0" w:rsidP="00A354E8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  <w:tc>
          <w:tcPr>
            <w:tcW w:w="2376" w:type="pct"/>
            <w:gridSpan w:val="7"/>
          </w:tcPr>
          <w:p w14:paraId="6C665B80" w14:textId="77777777" w:rsidR="007539B0" w:rsidRPr="00AD4190" w:rsidRDefault="007539B0" w:rsidP="00A354E8">
            <w:pPr>
              <w:jc w:val="center"/>
              <w:rPr>
                <w:rFonts w:cs="B Nazanin"/>
                <w:color w:val="002060"/>
                <w:sz w:val="24"/>
                <w:szCs w:val="24"/>
                <w:rtl/>
              </w:rPr>
            </w:pPr>
          </w:p>
        </w:tc>
      </w:tr>
      <w:tr w:rsidR="00AD4190" w:rsidRPr="00AD4190" w14:paraId="3C3D9427" w14:textId="77777777" w:rsidTr="00EB51D2">
        <w:trPr>
          <w:trHeight w:val="1413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4E8F5BB1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ar-SA"/>
              </w:rPr>
              <w:lastRenderedPageBreak/>
              <w:drawing>
                <wp:anchor distT="0" distB="0" distL="114300" distR="114300" simplePos="0" relativeHeight="251751424" behindDoc="0" locked="0" layoutInCell="1" allowOverlap="1" wp14:anchorId="10080B40" wp14:editId="1FA4465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10160</wp:posOffset>
                  </wp:positionV>
                  <wp:extent cx="756285" cy="770255"/>
                  <wp:effectExtent l="0" t="0" r="5715" b="0"/>
                  <wp:wrapNone/>
                  <wp:docPr id="8" name="Picture 8" descr="H:\Active\قرن\MSDS\اطفاء حری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Active\قرن\MSDS\اطفاء حری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BD7BA7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rtl/>
              </w:rPr>
              <w:t>اطلاعات حریق و نحوه اطفاء</w:t>
            </w:r>
          </w:p>
        </w:tc>
      </w:tr>
      <w:tr w:rsidR="00AD4190" w:rsidRPr="00AD4190" w14:paraId="36666F9A" w14:textId="77777777" w:rsidTr="007D30EE">
        <w:trPr>
          <w:trHeight w:val="722"/>
        </w:trPr>
        <w:tc>
          <w:tcPr>
            <w:tcW w:w="1231" w:type="pct"/>
            <w:gridSpan w:val="3"/>
            <w:vAlign w:val="center"/>
          </w:tcPr>
          <w:p w14:paraId="216977F5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نحوه اطفاء</w:t>
            </w:r>
          </w:p>
        </w:tc>
        <w:tc>
          <w:tcPr>
            <w:tcW w:w="3769" w:type="pct"/>
            <w:gridSpan w:val="10"/>
            <w:vAlign w:val="center"/>
          </w:tcPr>
          <w:p w14:paraId="662BB909" w14:textId="77777777" w:rsidR="007539B0" w:rsidRPr="00AD4190" w:rsidRDefault="007D30EE" w:rsidP="00E627DC">
            <w:pPr>
              <w:rPr>
                <w:rFonts w:cs="B Nazanin"/>
                <w:color w:val="002060"/>
                <w:sz w:val="24"/>
                <w:szCs w:val="24"/>
              </w:rPr>
            </w:pP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ﮐﻒ،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ﭘﻮدر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ﺧﺸﮏ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ﺷﯿﻤﯿﺎﯾﯽ،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دي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اﮐﺴﯿﺪ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ﮐﺮﺑﻦ،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آب</w:t>
            </w:r>
          </w:p>
        </w:tc>
      </w:tr>
      <w:tr w:rsidR="00AD4190" w:rsidRPr="00AD4190" w14:paraId="5066786C" w14:textId="77777777" w:rsidTr="00EB51D2">
        <w:trPr>
          <w:trHeight w:val="1591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12D43EEA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noProof/>
                <w:color w:val="002060"/>
                <w:lang w:bidi="ar-SA"/>
              </w:rPr>
              <w:drawing>
                <wp:anchor distT="0" distB="0" distL="114300" distR="114300" simplePos="0" relativeHeight="251752448" behindDoc="0" locked="0" layoutInCell="1" allowOverlap="1" wp14:anchorId="7C2BDC0F" wp14:editId="39A624D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-38100</wp:posOffset>
                  </wp:positionV>
                  <wp:extent cx="833755" cy="840740"/>
                  <wp:effectExtent l="0" t="0" r="4445" b="0"/>
                  <wp:wrapNone/>
                  <wp:docPr id="14" name="Picture 14" descr="http://www.imensign.com/image/cache/data/dastori/4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mensign.com/image/cache/data/dastori/4-500x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7" t="5094" r="20362" b="34706"/>
                          <a:stretch/>
                        </pic:blipFill>
                        <pic:spPr bwMode="auto">
                          <a:xfrm>
                            <a:off x="0" y="0"/>
                            <a:ext cx="83375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737E53EC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rtl/>
              </w:rPr>
              <w:t>مراقبت های شخصی در زمان کار با ماده (لوازم حفاظت فردی)</w:t>
            </w:r>
          </w:p>
        </w:tc>
      </w:tr>
      <w:tr w:rsidR="00AD4190" w:rsidRPr="00AD4190" w14:paraId="2B11026D" w14:textId="77777777" w:rsidTr="007D30EE">
        <w:trPr>
          <w:trHeight w:val="391"/>
        </w:trPr>
        <w:tc>
          <w:tcPr>
            <w:tcW w:w="1231" w:type="pct"/>
            <w:gridSpan w:val="3"/>
            <w:vAlign w:val="center"/>
          </w:tcPr>
          <w:p w14:paraId="0626B276" w14:textId="77777777" w:rsidR="007539B0" w:rsidRPr="00AD4190" w:rsidRDefault="007539B0" w:rsidP="00E63780">
            <w:pPr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حفاظت از پوست</w:t>
            </w:r>
          </w:p>
        </w:tc>
        <w:tc>
          <w:tcPr>
            <w:tcW w:w="3769" w:type="pct"/>
            <w:gridSpan w:val="10"/>
            <w:vAlign w:val="center"/>
          </w:tcPr>
          <w:p w14:paraId="15990993" w14:textId="77777777" w:rsidR="007539B0" w:rsidRPr="00AD4190" w:rsidRDefault="007D30EE" w:rsidP="00EB51D2">
            <w:pPr>
              <w:spacing w:after="160" w:line="259" w:lineRule="auto"/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-</w:t>
            </w:r>
            <w:r w:rsidR="00EB51D2" w:rsidRPr="00EB51D2"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AD4190" w:rsidRPr="00AD4190" w14:paraId="57FFA9E3" w14:textId="77777777" w:rsidTr="007D30EE">
        <w:tc>
          <w:tcPr>
            <w:tcW w:w="1231" w:type="pct"/>
            <w:gridSpan w:val="3"/>
            <w:vAlign w:val="center"/>
          </w:tcPr>
          <w:p w14:paraId="4696E803" w14:textId="77777777" w:rsidR="007539B0" w:rsidRPr="00AD4190" w:rsidRDefault="007539B0" w:rsidP="00E63780">
            <w:pPr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حفاظت از چشم</w:t>
            </w:r>
          </w:p>
        </w:tc>
        <w:tc>
          <w:tcPr>
            <w:tcW w:w="3769" w:type="pct"/>
            <w:gridSpan w:val="10"/>
            <w:vAlign w:val="bottom"/>
          </w:tcPr>
          <w:p w14:paraId="264FA1D2" w14:textId="77777777" w:rsidR="007539B0" w:rsidRPr="00AD4190" w:rsidRDefault="007D30EE" w:rsidP="00E63780">
            <w:pPr>
              <w:spacing w:after="160" w:line="259" w:lineRule="auto"/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</w:pPr>
            <w:r w:rsidRPr="007D30EE"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از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ﺗﻤﺎس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ﺑﺎ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ﭼﺸﻢ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ﺧﻮدداري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ﺷﻮد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AD4190" w:rsidRPr="00AD4190" w14:paraId="45095A78" w14:textId="77777777" w:rsidTr="007D30EE">
        <w:trPr>
          <w:trHeight w:val="407"/>
        </w:trPr>
        <w:tc>
          <w:tcPr>
            <w:tcW w:w="1231" w:type="pct"/>
            <w:gridSpan w:val="3"/>
            <w:vAlign w:val="center"/>
          </w:tcPr>
          <w:p w14:paraId="062556F0" w14:textId="77777777" w:rsidR="007539B0" w:rsidRPr="00AD4190" w:rsidRDefault="007539B0" w:rsidP="00E63780">
            <w:pPr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حفاظت تنفسی</w:t>
            </w:r>
          </w:p>
        </w:tc>
        <w:tc>
          <w:tcPr>
            <w:tcW w:w="3769" w:type="pct"/>
            <w:gridSpan w:val="10"/>
            <w:vAlign w:val="center"/>
          </w:tcPr>
          <w:p w14:paraId="6184F71F" w14:textId="77777777" w:rsidR="00EB51D2" w:rsidRPr="00AD4190" w:rsidRDefault="007D30EE" w:rsidP="00EB51D2">
            <w:pPr>
              <w:spacing w:after="160" w:line="259" w:lineRule="auto"/>
              <w:rPr>
                <w:rFonts w:cs="B Nazanin"/>
                <w:color w:val="002060"/>
                <w:sz w:val="24"/>
                <w:szCs w:val="24"/>
                <w:rtl/>
                <w:lang w:bidi="ar-SA"/>
              </w:rPr>
            </w:pPr>
            <w:r>
              <w:rPr>
                <w:rFonts w:cs="B Nazanin" w:hint="cs"/>
                <w:color w:val="002060"/>
                <w:sz w:val="24"/>
                <w:szCs w:val="24"/>
                <w:rtl/>
                <w:lang w:bidi="ar-SA"/>
              </w:rPr>
              <w:t>-</w:t>
            </w:r>
          </w:p>
        </w:tc>
      </w:tr>
      <w:tr w:rsidR="00AD4190" w:rsidRPr="00AD4190" w14:paraId="10F505B5" w14:textId="77777777" w:rsidTr="007D30EE">
        <w:trPr>
          <w:trHeight w:val="502"/>
        </w:trPr>
        <w:tc>
          <w:tcPr>
            <w:tcW w:w="1231" w:type="pct"/>
            <w:gridSpan w:val="3"/>
            <w:vAlign w:val="center"/>
          </w:tcPr>
          <w:p w14:paraId="12E09140" w14:textId="77777777" w:rsidR="007539B0" w:rsidRPr="00AD4190" w:rsidRDefault="007539B0" w:rsidP="00E63780">
            <w:pPr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حفاظت بدن</w:t>
            </w:r>
          </w:p>
        </w:tc>
        <w:tc>
          <w:tcPr>
            <w:tcW w:w="3769" w:type="pct"/>
            <w:gridSpan w:val="10"/>
            <w:vAlign w:val="center"/>
          </w:tcPr>
          <w:p w14:paraId="4C310E0E" w14:textId="77777777" w:rsidR="007539B0" w:rsidRPr="00AD4190" w:rsidRDefault="007539B0" w:rsidP="007D30EE">
            <w:pPr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خوردن</w:t>
            </w:r>
            <w:r w:rsidRPr="00AD4190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،آشامیدن</w:t>
            </w:r>
            <w:r w:rsidRPr="00AD4190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در</w:t>
            </w:r>
            <w:r w:rsidRPr="00AD4190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هنگام</w:t>
            </w:r>
            <w:r w:rsidRPr="00AD4190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کار</w:t>
            </w:r>
            <w:r w:rsidRPr="00AD4190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ممنوع</w:t>
            </w:r>
            <w:r w:rsidRPr="00AD4190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AD4190">
              <w:rPr>
                <w:rFonts w:cs="B Nazanin" w:hint="cs"/>
                <w:color w:val="002060"/>
                <w:sz w:val="24"/>
                <w:szCs w:val="24"/>
                <w:rtl/>
              </w:rPr>
              <w:t>است</w:t>
            </w:r>
            <w:r w:rsidRPr="00AD4190">
              <w:rPr>
                <w:rFonts w:cs="B Nazanin"/>
                <w:color w:val="002060"/>
                <w:sz w:val="24"/>
                <w:szCs w:val="24"/>
                <w:rtl/>
              </w:rPr>
              <w:t>.</w:t>
            </w:r>
          </w:p>
        </w:tc>
      </w:tr>
      <w:tr w:rsidR="00AD4190" w:rsidRPr="00AD4190" w14:paraId="03751784" w14:textId="77777777" w:rsidTr="00EB51D2">
        <w:trPr>
          <w:trHeight w:val="1334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22E8A355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753472" behindDoc="0" locked="0" layoutInCell="1" allowOverlap="1" wp14:anchorId="35DFE31C" wp14:editId="691879F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-6985</wp:posOffset>
                  </wp:positionV>
                  <wp:extent cx="811530" cy="765810"/>
                  <wp:effectExtent l="0" t="0" r="7620" b="0"/>
                  <wp:wrapNone/>
                  <wp:docPr id="15" name="Picture 15" descr="H:\Active\قرن\MSDS\زیست بوم شناخت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Active\قرن\MSDS\زیست بوم شناخت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CEBEA8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0"/>
                <w:szCs w:val="20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20"/>
                <w:szCs w:val="20"/>
                <w:rtl/>
              </w:rPr>
              <w:t>حفاظت و اثرات زیست محیطی و نحوه مقابله با آن هنگام پخش</w:t>
            </w:r>
          </w:p>
        </w:tc>
      </w:tr>
      <w:tr w:rsidR="00AD4190" w:rsidRPr="00AD4190" w14:paraId="3DA630C0" w14:textId="77777777" w:rsidTr="007D30EE">
        <w:trPr>
          <w:trHeight w:val="548"/>
        </w:trPr>
        <w:tc>
          <w:tcPr>
            <w:tcW w:w="1231" w:type="pct"/>
            <w:gridSpan w:val="3"/>
            <w:vAlign w:val="center"/>
          </w:tcPr>
          <w:p w14:paraId="3E13C652" w14:textId="77777777" w:rsidR="007539B0" w:rsidRPr="00AD4190" w:rsidRDefault="007539B0" w:rsidP="000C6FEA">
            <w:pPr>
              <w:jc w:val="center"/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</w:pP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اقدام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در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هنگام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ريخت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و</w:t>
            </w:r>
            <w:r w:rsidRPr="00AD4190">
              <w:rPr>
                <w:rFonts w:cs="B Titr"/>
                <w:b/>
                <w:bCs/>
                <w:color w:val="002060"/>
                <w:sz w:val="18"/>
                <w:szCs w:val="18"/>
                <w:rtl/>
              </w:rPr>
              <w:t xml:space="preserve"> </w:t>
            </w:r>
            <w:r w:rsidRPr="00AD4190">
              <w:rPr>
                <w:rFonts w:cs="B Titr" w:hint="cs"/>
                <w:b/>
                <w:bCs/>
                <w:color w:val="002060"/>
                <w:sz w:val="18"/>
                <w:szCs w:val="18"/>
                <w:rtl/>
              </w:rPr>
              <w:t>پاش</w:t>
            </w:r>
          </w:p>
        </w:tc>
        <w:tc>
          <w:tcPr>
            <w:tcW w:w="3769" w:type="pct"/>
            <w:gridSpan w:val="10"/>
            <w:vAlign w:val="center"/>
          </w:tcPr>
          <w:p w14:paraId="17AC0771" w14:textId="77777777" w:rsidR="007539B0" w:rsidRPr="00AD4190" w:rsidRDefault="007D30EE" w:rsidP="00EB51D2">
            <w:pPr>
              <w:rPr>
                <w:rFonts w:cs="B Nazanin"/>
                <w:color w:val="002060"/>
                <w:sz w:val="24"/>
                <w:szCs w:val="24"/>
                <w:rtl/>
              </w:rPr>
            </w:pPr>
            <w:r>
              <w:rPr>
                <w:rFonts w:cs="B Nazanin" w:hint="cs"/>
                <w:color w:val="002060"/>
                <w:sz w:val="24"/>
                <w:szCs w:val="24"/>
                <w:rtl/>
              </w:rPr>
              <w:t>-</w:t>
            </w:r>
          </w:p>
        </w:tc>
      </w:tr>
      <w:tr w:rsidR="00AD4190" w:rsidRPr="00AD4190" w14:paraId="0AB4F7C8" w14:textId="77777777" w:rsidTr="00EB51D2">
        <w:trPr>
          <w:trHeight w:val="1300"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14:paraId="2BA90028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  <w:r w:rsidRPr="00AD4190">
              <w:rPr>
                <w:rFonts w:cs="B Nazanin"/>
                <w:b/>
                <w:bCs/>
                <w:noProof/>
                <w:color w:val="002060"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754496" behindDoc="0" locked="0" layoutInCell="1" allowOverlap="1" wp14:anchorId="6B0B0B68" wp14:editId="21C19476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-3810</wp:posOffset>
                  </wp:positionV>
                  <wp:extent cx="1002030" cy="744855"/>
                  <wp:effectExtent l="0" t="0" r="7620" b="0"/>
                  <wp:wrapNone/>
                  <wp:docPr id="1" name="Picture 1" descr="H:\Active\قرن\MSDS\جابجایی و انبا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Active\قرن\MSDS\جابجایی و انبا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77C02C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b/>
                <w:bCs/>
                <w:color w:val="002060"/>
                <w:sz w:val="24"/>
                <w:szCs w:val="24"/>
                <w:shd w:val="clear" w:color="auto" w:fill="BFBFBF" w:themeFill="background1" w:themeFillShade="BF"/>
                <w:rtl/>
              </w:rPr>
              <w:t>ج</w:t>
            </w:r>
            <w:r w:rsidRPr="00AD4190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ابجایی و انبارداری</w:t>
            </w:r>
          </w:p>
          <w:p w14:paraId="46140FF5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AD4190" w:rsidRPr="00AD4190" w14:paraId="2EC09E2D" w14:textId="77777777" w:rsidTr="007D30EE">
        <w:trPr>
          <w:trHeight w:val="570"/>
        </w:trPr>
        <w:tc>
          <w:tcPr>
            <w:tcW w:w="1231" w:type="pct"/>
            <w:gridSpan w:val="3"/>
            <w:vAlign w:val="center"/>
          </w:tcPr>
          <w:p w14:paraId="5B927BF6" w14:textId="77777777" w:rsidR="007539B0" w:rsidRPr="00AD4190" w:rsidRDefault="007539B0" w:rsidP="000C6FEA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انبارداری</w:t>
            </w:r>
          </w:p>
        </w:tc>
        <w:tc>
          <w:tcPr>
            <w:tcW w:w="3769" w:type="pct"/>
            <w:gridSpan w:val="10"/>
            <w:vAlign w:val="center"/>
          </w:tcPr>
          <w:p w14:paraId="1DAA7113" w14:textId="77777777" w:rsidR="007539B0" w:rsidRPr="00AD4190" w:rsidRDefault="007D30EE" w:rsidP="00E627DC">
            <w:pPr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در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ﻇﺮوف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ﺷﯿﺸﻪ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اي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ﯾﺎ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ﭘﻼﺳﺘﯿﮑﯽ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در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ﺑﺴﺘﻪ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و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دﻣﺎي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ﻣﻌﻤﻮﻟﯽ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اﺗﺎق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ﻧﮕﻬﺪاري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 xml:space="preserve"> </w:t>
            </w:r>
            <w:r w:rsidRPr="007D30EE">
              <w:rPr>
                <w:rFonts w:cs="B Nazanin" w:hint="cs"/>
                <w:color w:val="002060"/>
                <w:sz w:val="24"/>
                <w:szCs w:val="24"/>
                <w:rtl/>
              </w:rPr>
              <w:t>ﺷﻮد</w:t>
            </w:r>
            <w:r w:rsidRPr="007D30EE">
              <w:rPr>
                <w:rFonts w:cs="B Nazanin"/>
                <w:color w:val="002060"/>
                <w:sz w:val="24"/>
                <w:szCs w:val="24"/>
                <w:rtl/>
              </w:rPr>
              <w:t>.</w:t>
            </w:r>
          </w:p>
        </w:tc>
      </w:tr>
      <w:tr w:rsidR="00AD4190" w:rsidRPr="00AD4190" w14:paraId="661D6581" w14:textId="77777777" w:rsidTr="007D30EE">
        <w:trPr>
          <w:trHeight w:val="660"/>
        </w:trPr>
        <w:tc>
          <w:tcPr>
            <w:tcW w:w="1231" w:type="pct"/>
            <w:gridSpan w:val="3"/>
            <w:shd w:val="clear" w:color="auto" w:fill="BFBFBF" w:themeFill="background1" w:themeFillShade="BF"/>
            <w:vAlign w:val="center"/>
          </w:tcPr>
          <w:p w14:paraId="2E80E7A2" w14:textId="77777777" w:rsidR="00FC0EC3" w:rsidRPr="00AD4190" w:rsidRDefault="00FC0EC3" w:rsidP="00EB51D2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 xml:space="preserve">تهیه کننده: </w:t>
            </w:r>
          </w:p>
        </w:tc>
        <w:tc>
          <w:tcPr>
            <w:tcW w:w="1659" w:type="pct"/>
            <w:gridSpan w:val="5"/>
            <w:shd w:val="clear" w:color="auto" w:fill="BFBFBF" w:themeFill="background1" w:themeFillShade="BF"/>
            <w:vAlign w:val="center"/>
          </w:tcPr>
          <w:p w14:paraId="2243100A" w14:textId="4FEE2C45" w:rsidR="00FC0EC3" w:rsidRPr="00AD4190" w:rsidRDefault="00FC0EC3" w:rsidP="00F1723B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تاریخ:</w:t>
            </w:r>
          </w:p>
        </w:tc>
        <w:tc>
          <w:tcPr>
            <w:tcW w:w="2111" w:type="pct"/>
            <w:gridSpan w:val="5"/>
            <w:shd w:val="clear" w:color="auto" w:fill="BFBFBF" w:themeFill="background1" w:themeFillShade="BF"/>
            <w:vAlign w:val="center"/>
          </w:tcPr>
          <w:p w14:paraId="01CB0F7A" w14:textId="77777777" w:rsidR="00FC0EC3" w:rsidRPr="00AD4190" w:rsidRDefault="00FC0EC3" w:rsidP="00FC0EC3">
            <w:pPr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AD4190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تائیدیه مدیریت :</w:t>
            </w:r>
          </w:p>
        </w:tc>
      </w:tr>
    </w:tbl>
    <w:p w14:paraId="10CBE9D3" w14:textId="77777777" w:rsidR="002B71DC" w:rsidRPr="00AD4190" w:rsidRDefault="002B71DC">
      <w:pPr>
        <w:rPr>
          <w:color w:val="002060"/>
        </w:rPr>
      </w:pPr>
    </w:p>
    <w:sectPr w:rsidR="002B71DC" w:rsidRPr="00AD4190" w:rsidSect="00EB51D2">
      <w:footerReference w:type="default" r:id="rId15"/>
      <w:pgSz w:w="11906" w:h="16838"/>
      <w:pgMar w:top="454" w:right="709" w:bottom="284" w:left="70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508F" w14:textId="77777777" w:rsidR="00BE50EC" w:rsidRDefault="00BE50EC" w:rsidP="00FC0EC3">
      <w:pPr>
        <w:spacing w:after="0" w:line="240" w:lineRule="auto"/>
      </w:pPr>
      <w:r>
        <w:separator/>
      </w:r>
    </w:p>
  </w:endnote>
  <w:endnote w:type="continuationSeparator" w:id="0">
    <w:p w14:paraId="7EAEF34A" w14:textId="77777777" w:rsidR="00BE50EC" w:rsidRDefault="00BE50EC" w:rsidP="00FC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44353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D2B26" w14:textId="77777777" w:rsidR="00FC0EC3" w:rsidRDefault="00FC0EC3">
        <w:pPr>
          <w:pStyle w:val="Footer"/>
        </w:pPr>
        <w:r>
          <w:rPr>
            <w:rFonts w:hint="cs"/>
            <w:rtl/>
          </w:rPr>
          <w:t>.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0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A5D568E" w14:textId="77777777" w:rsidR="00FC0EC3" w:rsidRDefault="00FC0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7FB1" w14:textId="77777777" w:rsidR="00BE50EC" w:rsidRDefault="00BE50EC" w:rsidP="00FC0EC3">
      <w:pPr>
        <w:spacing w:after="0" w:line="240" w:lineRule="auto"/>
      </w:pPr>
      <w:r>
        <w:separator/>
      </w:r>
    </w:p>
  </w:footnote>
  <w:footnote w:type="continuationSeparator" w:id="0">
    <w:p w14:paraId="702A749A" w14:textId="77777777" w:rsidR="00BE50EC" w:rsidRDefault="00BE50EC" w:rsidP="00FC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3NzIyMzQxNDO3sDRW0lEKTi0uzszPAykwqgUAoQIw9CwAAAA="/>
  </w:docVars>
  <w:rsids>
    <w:rsidRoot w:val="00756815"/>
    <w:rsid w:val="00013097"/>
    <w:rsid w:val="00023407"/>
    <w:rsid w:val="0003798B"/>
    <w:rsid w:val="00061937"/>
    <w:rsid w:val="000628F7"/>
    <w:rsid w:val="00083681"/>
    <w:rsid w:val="000C6FEA"/>
    <w:rsid w:val="000D43C7"/>
    <w:rsid w:val="000E3658"/>
    <w:rsid w:val="00102784"/>
    <w:rsid w:val="00105484"/>
    <w:rsid w:val="001358F4"/>
    <w:rsid w:val="00136560"/>
    <w:rsid w:val="00161AAC"/>
    <w:rsid w:val="001814BA"/>
    <w:rsid w:val="001E6268"/>
    <w:rsid w:val="0022110C"/>
    <w:rsid w:val="002456F4"/>
    <w:rsid w:val="002553F3"/>
    <w:rsid w:val="00255F4C"/>
    <w:rsid w:val="00267CB0"/>
    <w:rsid w:val="00284C41"/>
    <w:rsid w:val="00291CD1"/>
    <w:rsid w:val="00294B24"/>
    <w:rsid w:val="002B71DC"/>
    <w:rsid w:val="002B74C0"/>
    <w:rsid w:val="002C78F1"/>
    <w:rsid w:val="002D654A"/>
    <w:rsid w:val="002F0545"/>
    <w:rsid w:val="0031436A"/>
    <w:rsid w:val="00316EF3"/>
    <w:rsid w:val="00335056"/>
    <w:rsid w:val="00345433"/>
    <w:rsid w:val="0039328A"/>
    <w:rsid w:val="003934DE"/>
    <w:rsid w:val="003A5DC5"/>
    <w:rsid w:val="003C461E"/>
    <w:rsid w:val="003E16FC"/>
    <w:rsid w:val="00411327"/>
    <w:rsid w:val="00413245"/>
    <w:rsid w:val="004637C1"/>
    <w:rsid w:val="00482986"/>
    <w:rsid w:val="00482BB5"/>
    <w:rsid w:val="00490B60"/>
    <w:rsid w:val="004B49B1"/>
    <w:rsid w:val="004E70C0"/>
    <w:rsid w:val="00561FF5"/>
    <w:rsid w:val="005B3FB1"/>
    <w:rsid w:val="005D1A0D"/>
    <w:rsid w:val="006019CB"/>
    <w:rsid w:val="006417DF"/>
    <w:rsid w:val="00652C16"/>
    <w:rsid w:val="006658E0"/>
    <w:rsid w:val="006660D3"/>
    <w:rsid w:val="00684A4D"/>
    <w:rsid w:val="006C1348"/>
    <w:rsid w:val="006C414B"/>
    <w:rsid w:val="006C5485"/>
    <w:rsid w:val="006E74A6"/>
    <w:rsid w:val="0072085F"/>
    <w:rsid w:val="007437F4"/>
    <w:rsid w:val="007539B0"/>
    <w:rsid w:val="00756815"/>
    <w:rsid w:val="007B4DC0"/>
    <w:rsid w:val="007C069B"/>
    <w:rsid w:val="007C478B"/>
    <w:rsid w:val="007D089C"/>
    <w:rsid w:val="007D24D4"/>
    <w:rsid w:val="007D30EE"/>
    <w:rsid w:val="007F5F82"/>
    <w:rsid w:val="008432F4"/>
    <w:rsid w:val="00855B0A"/>
    <w:rsid w:val="00872A9C"/>
    <w:rsid w:val="008A271C"/>
    <w:rsid w:val="008D08E6"/>
    <w:rsid w:val="008D4A0D"/>
    <w:rsid w:val="008E3CA8"/>
    <w:rsid w:val="008F72F6"/>
    <w:rsid w:val="00904D5C"/>
    <w:rsid w:val="00931717"/>
    <w:rsid w:val="009345DD"/>
    <w:rsid w:val="009373A8"/>
    <w:rsid w:val="009624B8"/>
    <w:rsid w:val="009671E4"/>
    <w:rsid w:val="009A0F38"/>
    <w:rsid w:val="009C3325"/>
    <w:rsid w:val="009F16C1"/>
    <w:rsid w:val="00A02E46"/>
    <w:rsid w:val="00A0394D"/>
    <w:rsid w:val="00A354E8"/>
    <w:rsid w:val="00A35E4B"/>
    <w:rsid w:val="00A467E1"/>
    <w:rsid w:val="00A80A3F"/>
    <w:rsid w:val="00AD03AB"/>
    <w:rsid w:val="00AD2E23"/>
    <w:rsid w:val="00AD4190"/>
    <w:rsid w:val="00AE7243"/>
    <w:rsid w:val="00B52541"/>
    <w:rsid w:val="00B80C7D"/>
    <w:rsid w:val="00B87E86"/>
    <w:rsid w:val="00B90901"/>
    <w:rsid w:val="00B963D6"/>
    <w:rsid w:val="00BA48AA"/>
    <w:rsid w:val="00BE50EC"/>
    <w:rsid w:val="00C00335"/>
    <w:rsid w:val="00C012B4"/>
    <w:rsid w:val="00C01D6F"/>
    <w:rsid w:val="00C03057"/>
    <w:rsid w:val="00CF027D"/>
    <w:rsid w:val="00D00A56"/>
    <w:rsid w:val="00D1550D"/>
    <w:rsid w:val="00D512F7"/>
    <w:rsid w:val="00D878AC"/>
    <w:rsid w:val="00DC12A0"/>
    <w:rsid w:val="00DC2D36"/>
    <w:rsid w:val="00DE0630"/>
    <w:rsid w:val="00E2017E"/>
    <w:rsid w:val="00E3329A"/>
    <w:rsid w:val="00E418EE"/>
    <w:rsid w:val="00E627DC"/>
    <w:rsid w:val="00E63780"/>
    <w:rsid w:val="00EA048D"/>
    <w:rsid w:val="00EA295C"/>
    <w:rsid w:val="00EB51D2"/>
    <w:rsid w:val="00EE1F87"/>
    <w:rsid w:val="00EF69FD"/>
    <w:rsid w:val="00F1723B"/>
    <w:rsid w:val="00F4476B"/>
    <w:rsid w:val="00F55ABB"/>
    <w:rsid w:val="00F566F4"/>
    <w:rsid w:val="00F70C4F"/>
    <w:rsid w:val="00FB0296"/>
    <w:rsid w:val="00FC0EC3"/>
    <w:rsid w:val="00FD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AA65A12"/>
  <w15:docId w15:val="{F83491C6-F8F9-431A-9B60-3FE14737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9328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Nazanin"/>
      <w:snapToGrid w:val="0"/>
      <w:sz w:val="20"/>
      <w:szCs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39328A"/>
    <w:rPr>
      <w:rFonts w:ascii="Times New Roman" w:eastAsia="Times New Roman" w:hAnsi="Times New Roman" w:cs="Nazanin"/>
      <w:snapToGrid w:val="0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F5F8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NFPA_704.svg?uselang=fa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258B-C59B-48F4-B09C-F13D8A52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1134</Characters>
  <Application>Microsoft Office Word</Application>
  <DocSecurity>0</DocSecurity>
  <Lines>113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ahmad&amp;sara</dc:creator>
  <cp:lastModifiedBy>dariush alimoradi</cp:lastModifiedBy>
  <cp:revision>5</cp:revision>
  <cp:lastPrinted>2016-07-02T06:35:00Z</cp:lastPrinted>
  <dcterms:created xsi:type="dcterms:W3CDTF">2019-01-17T12:09:00Z</dcterms:created>
  <dcterms:modified xsi:type="dcterms:W3CDTF">2024-08-10T15:00:00Z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95577981b1c3d431cf3d3a920c9e63c770542fa9f7f538606605bd4b2a7ae5ff</vt:lpwstr>
  </property>
</Properties>
</file>